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6"/>
          <w:szCs w:val="26"/>
        </w:rPr>
        <w:t xml:space="preserve">ПРАВОВОЕ ЗАКЛЮЧЕНИЕ № </w:t>
      </w:r>
      <w:r>
        <w:rPr>
          <w:rFonts w:ascii="PT Astra Serif" w:hAnsi="PT Astra Serif"/>
          <w:b/>
          <w:sz w:val="26"/>
          <w:szCs w:val="26"/>
        </w:rPr>
        <w:t>8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7</w:t>
      </w:r>
      <w:r>
        <w:rPr>
          <w:rFonts w:ascii="PT Astra Serif" w:hAnsi="PT Astra Serif"/>
          <w:b/>
          <w:sz w:val="26"/>
          <w:szCs w:val="26"/>
        </w:rPr>
        <w:t>/</w:t>
      </w:r>
      <w:r>
        <w:rPr>
          <w:rFonts w:ascii="PT Astra Serif" w:hAnsi="PT Astra Serif"/>
          <w:b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2</w:t>
      </w:r>
      <w:r>
        <w:rPr>
          <w:rFonts w:ascii="PT Astra Serif" w:hAnsi="PT Astra Serif"/>
          <w:b/>
          <w:sz w:val="26"/>
          <w:szCs w:val="26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06</w:t>
      </w:r>
      <w:r>
        <w:rPr>
          <w:rFonts w:ascii="PT Astra Serif" w:hAnsi="PT Astra Serif"/>
          <w:b/>
          <w:sz w:val="26"/>
          <w:szCs w:val="26"/>
          <w:lang w:val="ru-RU"/>
        </w:rPr>
        <w:t>.1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2</w:t>
      </w:r>
      <w:r>
        <w:rPr>
          <w:rFonts w:ascii="PT Astra Serif" w:hAnsi="PT Astra Serif"/>
          <w:b/>
          <w:sz w:val="26"/>
          <w:szCs w:val="26"/>
          <w:lang w:val="ru-RU"/>
        </w:rPr>
        <w:t>.2022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постановления Правительства Ульяновской области</w:t>
        <w:br/>
        <w:t xml:space="preserve">«О внесении изменений в отдельные нормативные правовые акты </w:t>
        <w:br/>
        <w:t>Правительства Ульяновской области</w:t>
      </w:r>
      <w:bookmarkStart w:id="0" w:name="__DdeLink__428060_2144257882"/>
      <w:r>
        <w:rPr>
          <w:rFonts w:ascii="PT Astra Serif" w:hAnsi="PT Astra Serif"/>
          <w:b/>
          <w:bCs/>
          <w:sz w:val="26"/>
          <w:szCs w:val="26"/>
        </w:rPr>
        <w:t>»</w:t>
      </w:r>
      <w:bookmarkEnd w:id="0"/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6"/>
          <w:szCs w:val="26"/>
        </w:rPr>
        <w:t xml:space="preserve">Специалистами департамента правовой и организационной работы Министерства </w:t>
      </w:r>
      <w:bookmarkStart w:id="1" w:name="__DdeLink__162_3880014481"/>
      <w:bookmarkStart w:id="2" w:name="__DdeLink__208_3880014481"/>
      <w:r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bookmarkEnd w:id="1"/>
      <w:bookmarkEnd w:id="2"/>
      <w:r>
        <w:rPr>
          <w:rFonts w:ascii="PT Astra Serif" w:hAnsi="PT Astra Serif"/>
          <w:sz w:val="26"/>
          <w:szCs w:val="26"/>
        </w:rPr>
        <w:t xml:space="preserve">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06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sz w:val="26"/>
          <w:szCs w:val="26"/>
          <w:lang w:val="ru-RU"/>
        </w:rPr>
        <w:t>де</w:t>
      </w:r>
      <w:r>
        <w:rPr>
          <w:rFonts w:ascii="PT Astra Serif" w:hAnsi="PT Astra Serif"/>
          <w:sz w:val="26"/>
          <w:szCs w:val="26"/>
          <w:lang w:val="ru-RU"/>
        </w:rPr>
        <w:t>к</w:t>
      </w:r>
      <w:r>
        <w:rPr>
          <w:rFonts w:ascii="PT Astra Serif" w:hAnsi="PT Astra Serif"/>
          <w:sz w:val="26"/>
          <w:szCs w:val="26"/>
          <w:lang w:val="ru-RU"/>
        </w:rPr>
        <w:t>а</w:t>
      </w:r>
      <w:r>
        <w:rPr>
          <w:rFonts w:ascii="PT Astra Serif" w:hAnsi="PT Astra Serif"/>
          <w:sz w:val="26"/>
          <w:szCs w:val="26"/>
          <w:lang w:val="ru-RU"/>
        </w:rPr>
        <w:t xml:space="preserve">бря </w:t>
      </w:r>
      <w:r>
        <w:rPr>
          <w:rFonts w:ascii="PT Astra Serif" w:hAnsi="PT Astra Serif"/>
          <w:sz w:val="26"/>
          <w:szCs w:val="26"/>
        </w:rPr>
        <w:t>20</w:t>
      </w:r>
      <w:r>
        <w:rPr>
          <w:rFonts w:ascii="PT Astra Serif" w:hAnsi="PT Astra Serif"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2</w:t>
      </w:r>
      <w:r>
        <w:rPr>
          <w:rFonts w:ascii="PT Astra Serif" w:hAnsi="PT Astra Serif"/>
          <w:sz w:val="26"/>
          <w:szCs w:val="26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</w:t>
      </w:r>
      <w:r>
        <w:rPr>
          <w:rFonts w:ascii="PT Astra Serif" w:hAnsi="PT Astra Serif"/>
          <w:b w:val="false"/>
          <w:bCs w:val="false"/>
          <w:sz w:val="26"/>
          <w:szCs w:val="26"/>
          <w:lang w:eastAsia="zh-CN"/>
        </w:rPr>
        <w:t xml:space="preserve"> «О внесении изменений в отдельные нормативные правовые акты Правительства Ульяновской области»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6"/>
          <w:szCs w:val="26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6"/>
          <w:szCs w:val="26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6"/>
          <w:szCs w:val="26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агропромышленного комплекса и развития сельских территорий Ульяновской области.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35" w:before="0" w:after="0"/>
        <w:ind w:left="0" w:right="0" w:firstLine="680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  <w:t xml:space="preserve">Проект разработан </w:t>
      </w:r>
      <w:r>
        <w:rPr>
          <w:rFonts w:ascii="PT Astra Serif" w:hAnsi="PT Astra Serif"/>
          <w:b w:val="false"/>
          <w:bCs w:val="false"/>
          <w:sz w:val="26"/>
          <w:szCs w:val="26"/>
          <w:lang w:eastAsia="zh-CN"/>
        </w:rPr>
        <w:t>в целях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реализации</w:t>
      </w:r>
      <w:r>
        <w:rPr>
          <w:rFonts w:eastAsia="MS Mincho;ＭＳ 明朝" w:ascii="PT Astra Serif" w:hAnsi="PT Astra Serif"/>
          <w:b w:val="false"/>
          <w:bCs w:val="false"/>
          <w:sz w:val="26"/>
          <w:szCs w:val="26"/>
          <w:lang w:eastAsia="zh-CN"/>
        </w:rPr>
        <w:t xml:space="preserve">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</w:t>
        <w:br/>
        <w:t>и продовольствия в Ульяновской области» (далее – государственная программа).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35" w:before="0" w:after="0"/>
        <w:ind w:firstLine="709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MS Mincho;ＭＳ 明朝" w:ascii="PT Astra Serif" w:hAnsi="PT Astra Serif"/>
          <w:b w:val="false"/>
          <w:bCs w:val="false"/>
          <w:sz w:val="26"/>
          <w:szCs w:val="26"/>
          <w:lang w:eastAsia="zh-CN"/>
        </w:rPr>
        <w:t xml:space="preserve">Проект постановления подготовлен для </w:t>
      </w:r>
      <w:r>
        <w:rPr>
          <w:rFonts w:ascii="PT Astra Serif" w:hAnsi="PT Astra Serif"/>
          <w:b w:val="false"/>
          <w:bCs w:val="false"/>
          <w:sz w:val="26"/>
          <w:szCs w:val="26"/>
          <w:lang w:eastAsia="zh-CN"/>
        </w:rPr>
        <w:t xml:space="preserve">внесения изменений в распределение бюджетных ассигнований областного бюджета Ульяновской области (далее – средства областного бюджета, областной бюджет соответственно) и дополнительных поступлений в областной бюджет на финансовое обеспечение реализации </w:t>
      </w:r>
      <w:r>
        <w:rPr>
          <w:rFonts w:eastAsia="MS Mincho;ＭＳ 明朝" w:ascii="PT Astra Serif" w:hAnsi="PT Astra Serif"/>
          <w:b w:val="false"/>
          <w:bCs w:val="false"/>
          <w:sz w:val="26"/>
          <w:szCs w:val="26"/>
          <w:lang w:eastAsia="zh-CN"/>
        </w:rPr>
        <w:t>государственной программы на 2022 год.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35" w:before="0" w:after="0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b w:val="false"/>
          <w:bCs/>
          <w:sz w:val="26"/>
          <w:szCs w:val="26"/>
        </w:rPr>
        <w:t>Также проект постановления предусматривает корректировку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наименований</w:t>
        <w:br/>
        <w:t xml:space="preserve">и значений двадцати двух целевых индикаторов, и корректировку значения одного показателя, характеризующего ожидаемые результаты реализации государственной программы (учитывая доведённое финансирование по мероприятию). </w:t>
      </w:r>
      <w:r>
        <w:rPr>
          <w:rFonts w:ascii="PT Astra Serif" w:hAnsi="PT Astra Serif"/>
          <w:b w:val="false"/>
          <w:bCs/>
          <w:sz w:val="26"/>
          <w:szCs w:val="26"/>
          <w:lang w:eastAsia="zh-CN"/>
        </w:rPr>
        <w:t>В связи</w:t>
        <w:br/>
        <w:t>с внесением изменений в государственную программу Российской Федерации «Комплексное развитие сельских территорий» и государственную программу эффективного вовлечения в оборот земель сельскохозяйственного назначения</w:t>
        <w:br/>
        <w:t>и развития мелиоративного комплекса Российской Федерации вносятся технические изменения в отдельные правила предоставления и распределения субсидий</w:t>
        <w:br/>
        <w:t>из областного бюджета бюджетам муниципальных образований Ульяновской области.</w:t>
      </w:r>
    </w:p>
    <w:p>
      <w:pPr>
        <w:pStyle w:val="Normal"/>
        <w:ind w:left="0" w:right="0" w:firstLine="709"/>
        <w:jc w:val="both"/>
        <w:rPr/>
      </w:pPr>
      <w:r>
        <w:rPr>
          <w:rFonts w:ascii="PT Astra Serif" w:hAnsi="PT Astra Serif"/>
          <w:bCs/>
          <w:sz w:val="26"/>
          <w:szCs w:val="26"/>
        </w:rPr>
        <w:t>Вместе с тем, указанным проектом постановления внос</w:t>
      </w:r>
      <w:r>
        <w:rPr>
          <w:rFonts w:eastAsia="Times New Roman" w:cs="Times New Roman" w:ascii="PT Astra Serif" w:hAnsi="PT Astra Serif"/>
          <w:bCs/>
          <w:color w:val="00000A"/>
          <w:kern w:val="0"/>
          <w:sz w:val="26"/>
          <w:szCs w:val="26"/>
          <w:lang w:val="ru-RU" w:eastAsia="ru-RU" w:bidi="ar-SA"/>
        </w:rPr>
        <w:t>я</w:t>
      </w:r>
      <w:r>
        <w:rPr>
          <w:rFonts w:ascii="PT Astra Serif" w:hAnsi="PT Astra Serif"/>
          <w:bCs/>
          <w:sz w:val="26"/>
          <w:szCs w:val="26"/>
        </w:rPr>
        <w:t xml:space="preserve">тся изменения юридико-технического характера. </w:t>
      </w:r>
      <w:r>
        <w:rPr>
          <w:rFonts w:ascii="PT Astra Serif" w:hAnsi="PT Astra Serif"/>
          <w:sz w:val="26"/>
          <w:szCs w:val="26"/>
        </w:rPr>
        <w:t xml:space="preserve">Установление обязательных требований </w:t>
      </w:r>
      <w:r>
        <w:rPr>
          <w:rFonts w:ascii="PT Astra Serif" w:hAnsi="PT Astra Serif"/>
          <w:bCs/>
          <w:sz w:val="26"/>
          <w:szCs w:val="26"/>
        </w:rPr>
        <w:t xml:space="preserve">проектом постановления не предусматривается. 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 </w:t>
      </w: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 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Референт департамента правовой 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3782</TotalTime>
  <Application>LibreOffice/6.4.7.2$Linux_X86_64 LibreOffice_project/40$Build-2</Application>
  <Pages>1</Pages>
  <Words>304</Words>
  <Characters>2595</Characters>
  <CharactersWithSpaces>2942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2022-12-06T17:05:52Z</cp:lastPrinted>
  <dcterms:modified xsi:type="dcterms:W3CDTF">2022-12-06T17:06:13Z</dcterms:modified>
  <cp:revision>71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